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BEC2" w14:textId="77777777" w:rsidR="000B057F" w:rsidRPr="000422BE" w:rsidRDefault="000B057F" w:rsidP="0030028A">
      <w:pPr>
        <w:tabs>
          <w:tab w:val="left" w:pos="180"/>
          <w:tab w:val="left" w:pos="2610"/>
        </w:tabs>
        <w:jc w:val="both"/>
        <w:rPr>
          <w:lang w:eastAsia="ru-RU"/>
        </w:rPr>
      </w:pPr>
    </w:p>
    <w:p w14:paraId="5068EA26" w14:textId="77777777" w:rsidR="000B057F" w:rsidRPr="000422BE" w:rsidRDefault="000B057F" w:rsidP="000E770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  <w:r w:rsidRPr="000422BE">
        <w:rPr>
          <w:lang w:eastAsia="ru-RU"/>
        </w:rPr>
        <w:t xml:space="preserve">TOR approved </w:t>
      </w:r>
      <w:r w:rsidRPr="000422BE">
        <w:rPr>
          <w:i/>
          <w:lang w:eastAsia="ru-RU"/>
        </w:rPr>
        <w:t>by Meder Omurzakov, AR, CO UNFPA Kyrgyzstan</w:t>
      </w:r>
      <w:r w:rsidRPr="000422BE">
        <w:rPr>
          <w:lang w:eastAsia="ru-RU"/>
        </w:rPr>
        <w:t xml:space="preserve">               _____________</w:t>
      </w:r>
    </w:p>
    <w:p w14:paraId="63EB8D31" w14:textId="77777777" w:rsidR="000B057F" w:rsidRPr="000422BE" w:rsidRDefault="000B057F" w:rsidP="000E770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</w:p>
    <w:p w14:paraId="5E948563" w14:textId="77777777" w:rsidR="000B057F" w:rsidRPr="000422BE" w:rsidRDefault="000B057F" w:rsidP="000E770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  <w:bookmarkStart w:id="0" w:name="_GoBack"/>
      <w:bookmarkEnd w:id="0"/>
      <w:r w:rsidRPr="000422BE">
        <w:rPr>
          <w:lang w:eastAsia="ru-RU"/>
        </w:rPr>
        <w:t xml:space="preserve">TOR prepared </w:t>
      </w:r>
      <w:r w:rsidRPr="000422BE">
        <w:rPr>
          <w:i/>
          <w:lang w:eastAsia="ru-RU"/>
        </w:rPr>
        <w:t>by Nurgul Smankulova, NPA on RH</w:t>
      </w:r>
      <w:r w:rsidRPr="000422BE">
        <w:rPr>
          <w:i/>
          <w:lang w:eastAsia="ru-RU"/>
        </w:rPr>
        <w:tab/>
      </w:r>
      <w:r w:rsidRPr="000422BE">
        <w:rPr>
          <w:i/>
          <w:lang w:eastAsia="ru-RU"/>
        </w:rPr>
        <w:tab/>
      </w:r>
      <w:r w:rsidRPr="000422BE">
        <w:rPr>
          <w:i/>
          <w:lang w:eastAsia="ru-RU"/>
        </w:rPr>
        <w:tab/>
      </w:r>
      <w:r w:rsidRPr="000422BE">
        <w:rPr>
          <w:lang w:eastAsia="ru-RU"/>
        </w:rPr>
        <w:tab/>
        <w:t>________________</w:t>
      </w:r>
    </w:p>
    <w:p w14:paraId="02CE1916" w14:textId="77777777" w:rsidR="000B057F" w:rsidRPr="000422BE" w:rsidRDefault="000B057F" w:rsidP="000E770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</w:p>
    <w:p w14:paraId="37A5069B" w14:textId="77777777" w:rsidR="000B057F" w:rsidRPr="000422BE" w:rsidRDefault="000B057F" w:rsidP="0030028A">
      <w:pPr>
        <w:tabs>
          <w:tab w:val="left" w:pos="180"/>
          <w:tab w:val="left" w:pos="2610"/>
        </w:tabs>
        <w:jc w:val="both"/>
        <w:rPr>
          <w:lang w:eastAsia="ru-RU"/>
        </w:rPr>
      </w:pPr>
    </w:p>
    <w:p w14:paraId="50FB4931" w14:textId="77777777" w:rsidR="000B057F" w:rsidRPr="000422BE" w:rsidRDefault="000B057F" w:rsidP="0030028A">
      <w:pPr>
        <w:tabs>
          <w:tab w:val="left" w:pos="2610"/>
        </w:tabs>
        <w:suppressAutoHyphens/>
        <w:jc w:val="both"/>
      </w:pPr>
      <w:r w:rsidRPr="000422BE">
        <w:t>TERMS OF REFERENCE FOR INDIVIDUAL CONSULTANT</w:t>
      </w:r>
    </w:p>
    <w:p w14:paraId="5333C852" w14:textId="77777777" w:rsidR="00DA335B" w:rsidRPr="000422BE" w:rsidRDefault="00DA335B" w:rsidP="0030028A">
      <w:pPr>
        <w:tabs>
          <w:tab w:val="left" w:pos="2610"/>
        </w:tabs>
        <w:suppressAutoHyphens/>
        <w:jc w:val="both"/>
      </w:pPr>
    </w:p>
    <w:p w14:paraId="0498E4BC" w14:textId="77777777" w:rsidR="000B057F" w:rsidRPr="000422BE" w:rsidRDefault="00A750AE" w:rsidP="0030028A">
      <w:pPr>
        <w:tabs>
          <w:tab w:val="left" w:pos="2610"/>
        </w:tabs>
        <w:suppressAutoHyphens/>
        <w:jc w:val="center"/>
      </w:pPr>
      <w:r w:rsidRPr="000422BE">
        <w:t>RH assistant</w:t>
      </w:r>
    </w:p>
    <w:tbl>
      <w:tblPr>
        <w:tblW w:w="10350" w:type="dxa"/>
        <w:tblInd w:w="-38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3240"/>
        <w:gridCol w:w="7110"/>
      </w:tblGrid>
      <w:tr w:rsidR="00A4130D" w:rsidRPr="000422BE" w14:paraId="2065DCA9" w14:textId="77777777" w:rsidTr="000E7703">
        <w:trPr>
          <w:trHeight w:val="216"/>
        </w:trPr>
        <w:tc>
          <w:tcPr>
            <w:tcW w:w="10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88BA5D5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TERMS OF REFERENCE  (to be completed by Hiring Office)</w:t>
            </w:r>
          </w:p>
        </w:tc>
      </w:tr>
      <w:tr w:rsidR="009F494B" w:rsidRPr="000422BE" w14:paraId="641A28C0" w14:textId="77777777" w:rsidTr="000E7703">
        <w:trPr>
          <w:trHeight w:val="216"/>
        </w:trPr>
        <w:tc>
          <w:tcPr>
            <w:tcW w:w="10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ECEF1AB" w14:textId="77777777" w:rsidR="009F494B" w:rsidRPr="000422BE" w:rsidRDefault="009F494B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</w:p>
        </w:tc>
      </w:tr>
      <w:tr w:rsidR="00A4130D" w:rsidRPr="000422BE" w14:paraId="7015036E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A9A42DD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Hiring Office: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B03EE73" w14:textId="77777777" w:rsidR="000B057F" w:rsidRPr="000422BE" w:rsidRDefault="000B057F" w:rsidP="0030028A">
            <w:pPr>
              <w:tabs>
                <w:tab w:val="left" w:pos="-720"/>
                <w:tab w:val="left" w:pos="192"/>
                <w:tab w:val="left" w:pos="2610"/>
              </w:tabs>
              <w:suppressAutoHyphens/>
              <w:jc w:val="both"/>
              <w:rPr>
                <w:lang w:val="en-US"/>
              </w:rPr>
            </w:pPr>
            <w:r w:rsidRPr="000422BE">
              <w:rPr>
                <w:lang w:val="en-US"/>
              </w:rPr>
              <w:t xml:space="preserve">UNFPA CO, RH </w:t>
            </w:r>
            <w:proofErr w:type="spellStart"/>
            <w:r w:rsidRPr="000422BE">
              <w:rPr>
                <w:lang w:val="en-US"/>
              </w:rPr>
              <w:t>programme</w:t>
            </w:r>
            <w:proofErr w:type="spellEnd"/>
          </w:p>
          <w:p w14:paraId="10DFADA3" w14:textId="77777777" w:rsidR="000B057F" w:rsidRPr="000422BE" w:rsidRDefault="000B057F" w:rsidP="0030028A">
            <w:pPr>
              <w:tabs>
                <w:tab w:val="left" w:pos="-720"/>
                <w:tab w:val="left" w:pos="192"/>
                <w:tab w:val="left" w:pos="2610"/>
              </w:tabs>
              <w:suppressAutoHyphens/>
              <w:jc w:val="both"/>
              <w:rPr>
                <w:lang w:val="en-US"/>
              </w:rPr>
            </w:pPr>
          </w:p>
        </w:tc>
      </w:tr>
      <w:tr w:rsidR="00A4130D" w:rsidRPr="000422BE" w14:paraId="163A9D0B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1317C28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Purpose of consultancy: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2750BA3" w14:textId="22B6BE92" w:rsidR="00A20A2D" w:rsidRPr="000422BE" w:rsidRDefault="00A20A2D" w:rsidP="000422BE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RH assistant will </w:t>
            </w:r>
            <w:proofErr w:type="gramStart"/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 part</w:t>
            </w:r>
            <w:proofErr w:type="gramEnd"/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RH </w:t>
            </w:r>
            <w:proofErr w:type="spellStart"/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 and 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support  the RH P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 regular resources)  implementation.  The RH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will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in close collaboration with the N</w:t>
            </w:r>
            <w:r w:rsidR="00EA3EFB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RH and Administrative/Finance Assistant on RH to ensure timely support to RH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programmatic</w:t>
            </w:r>
            <w:proofErr w:type="gramEnd"/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operational matters.</w:t>
            </w:r>
          </w:p>
          <w:p w14:paraId="2F4C1E7E" w14:textId="23471AEB" w:rsidR="00A750AE" w:rsidRPr="000422BE" w:rsidRDefault="00B14673" w:rsidP="00684D34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Healthcare reforms program “</w:t>
            </w:r>
            <w:r w:rsidR="00834CB8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 </w:t>
            </w:r>
            <w:proofErr w:type="spellStart"/>
            <w:r w:rsidR="00834CB8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for 2012-2018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implemented under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supported by all development partners working on area of health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0A2D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UNFPA</w:t>
            </w:r>
            <w:r w:rsidR="00A20A2D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0A2D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leading role and coordinate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0A2D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MCH group under </w:t>
            </w:r>
            <w:proofErr w:type="spellStart"/>
            <w:r w:rsidR="00A20A2D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SWAp</w:t>
            </w:r>
            <w:proofErr w:type="spellEnd"/>
            <w:r w:rsidR="00A20A2D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="00C550A4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RH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will</w:t>
            </w:r>
            <w:r w:rsidR="00C550A4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support </w:t>
            </w:r>
            <w:r w:rsidR="000868A9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coordinating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of </w:t>
            </w:r>
            <w:r w:rsidR="000868A9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group. </w:t>
            </w:r>
            <w:r w:rsidR="000868A9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130D" w:rsidRPr="000422BE" w14:paraId="70AAFCAC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1A77D98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Scope of work:</w:t>
            </w:r>
          </w:p>
          <w:p w14:paraId="718A1ECF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</w:p>
          <w:p w14:paraId="5ACCEF4C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  <w:rPr>
                <w:i/>
              </w:rPr>
            </w:pPr>
            <w:r w:rsidRPr="000422BE">
              <w:rPr>
                <w:i/>
              </w:rPr>
              <w:t>(Description of services, activities, or outputs)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3051972" w14:textId="33F14D7B" w:rsidR="00F72477" w:rsidRPr="000422BE" w:rsidRDefault="0082775A" w:rsidP="000422BE">
            <w:pPr>
              <w:tabs>
                <w:tab w:val="left" w:pos="192"/>
                <w:tab w:val="left" w:pos="372"/>
                <w:tab w:val="left" w:pos="9414"/>
              </w:tabs>
              <w:ind w:left="102"/>
              <w:jc w:val="both"/>
            </w:pPr>
            <w:r w:rsidRPr="000422BE">
              <w:rPr>
                <w:lang w:val="en-US"/>
              </w:rPr>
              <w:t>U</w:t>
            </w:r>
            <w:r w:rsidR="00F72477" w:rsidRPr="000422BE">
              <w:rPr>
                <w:lang w:val="en-US"/>
              </w:rPr>
              <w:t xml:space="preserve">NFPA will recruit </w:t>
            </w:r>
            <w:r w:rsidR="00A750AE" w:rsidRPr="000422BE">
              <w:t xml:space="preserve">RH assistant </w:t>
            </w:r>
            <w:r w:rsidRPr="000422BE">
              <w:rPr>
                <w:lang w:val="en-US"/>
              </w:rPr>
              <w:t xml:space="preserve">who </w:t>
            </w:r>
            <w:r w:rsidR="00C550A4" w:rsidRPr="000422BE">
              <w:t xml:space="preserve">will facilitate </w:t>
            </w:r>
            <w:r w:rsidR="000422BE">
              <w:t xml:space="preserve">coordination </w:t>
            </w:r>
            <w:r w:rsidR="00B14673">
              <w:t xml:space="preserve">of </w:t>
            </w:r>
            <w:r w:rsidR="002A10C4">
              <w:t>MCH</w:t>
            </w:r>
            <w:r w:rsidR="000422BE">
              <w:t xml:space="preserve"> group within the </w:t>
            </w:r>
            <w:r w:rsidR="00B14673">
              <w:t>“</w:t>
            </w:r>
            <w:r w:rsidR="000422BE" w:rsidRPr="000422BE">
              <w:t xml:space="preserve">Den </w:t>
            </w:r>
            <w:proofErr w:type="spellStart"/>
            <w:r w:rsidR="000422BE" w:rsidRPr="000422BE">
              <w:t>Sooluk</w:t>
            </w:r>
            <w:proofErr w:type="spellEnd"/>
            <w:proofErr w:type="gramStart"/>
            <w:r w:rsidR="00B14673">
              <w:t>”</w:t>
            </w:r>
            <w:r w:rsidR="000422BE" w:rsidRPr="000422BE">
              <w:t xml:space="preserve">  programme</w:t>
            </w:r>
            <w:proofErr w:type="gramEnd"/>
            <w:r w:rsidR="000422BE" w:rsidRPr="000422BE">
              <w:t xml:space="preserve"> </w:t>
            </w:r>
            <w:r w:rsidR="000422BE">
              <w:t xml:space="preserve">and </w:t>
            </w:r>
            <w:r w:rsidR="00C550A4" w:rsidRPr="000422BE">
              <w:t>RH program  implemen</w:t>
            </w:r>
            <w:r w:rsidR="000422BE">
              <w:t>tation ( regular resources)</w:t>
            </w:r>
            <w:r w:rsidR="008E3220" w:rsidRPr="000422BE">
              <w:t xml:space="preserve">. </w:t>
            </w:r>
            <w:r w:rsidR="0030028A" w:rsidRPr="000422BE">
              <w:rPr>
                <w:rFonts w:eastAsia="MyriadPro-Regular"/>
                <w:lang w:val="en-US"/>
              </w:rPr>
              <w:t>T</w:t>
            </w:r>
            <w:r w:rsidR="0030028A" w:rsidRPr="000422BE">
              <w:t>he detailed scope of</w:t>
            </w:r>
            <w:r w:rsidR="00F72477" w:rsidRPr="000422BE">
              <w:t xml:space="preserve"> work is:</w:t>
            </w:r>
          </w:p>
          <w:p w14:paraId="75ADCDED" w14:textId="77777777" w:rsidR="00A750AE" w:rsidRPr="000422BE" w:rsidRDefault="008521E4" w:rsidP="000422BE">
            <w:pPr>
              <w:pStyle w:val="ListParagraph"/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4EFB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</w:t>
            </w:r>
            <w:r w:rsidR="00A750A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0A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 Team in the implementation  projects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550A4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KYR</w:t>
            </w:r>
            <w:r w:rsidR="001003D9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U</w:t>
            </w:r>
            <w:r w:rsidR="00C550A4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201,</w:t>
            </w:r>
            <w:r w:rsidR="00B1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50A4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B92BAC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provide assistance in the organization of seminars, workshops and training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50A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27C2010D" w14:textId="4D85D4EB" w:rsidR="00A86567" w:rsidRPr="000422BE" w:rsidRDefault="008521E4" w:rsidP="000422BE">
            <w:pPr>
              <w:pStyle w:val="ListParagraph"/>
              <w:numPr>
                <w:ilvl w:val="0"/>
                <w:numId w:val="6"/>
              </w:numPr>
              <w:tabs>
                <w:tab w:val="left" w:pos="372"/>
              </w:tabs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acil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itate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coordination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of the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MCH 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  <w:r w:rsidR="00A8656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provide support in conducting MCH group meetings /Joint annual review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MCH component 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A8656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national and development partners and take /compile minutes of meeting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support in</w:t>
            </w:r>
            <w:r w:rsidR="00A8656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preparing summary notes and reports;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procurem</w:t>
            </w:r>
            <w:r w:rsid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 process for IUD;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communicate with members of </w:t>
            </w:r>
            <w:r w:rsidR="00A8656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MCH group  on activities and </w:t>
            </w:r>
            <w:r w:rsidR="005A419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procurement IUD</w:t>
            </w:r>
            <w:r w:rsidR="00A8656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8AF152E" w14:textId="77777777" w:rsidR="00A86567" w:rsidRPr="000422BE" w:rsidRDefault="008521E4" w:rsidP="000422BE">
            <w:pPr>
              <w:pStyle w:val="ListParagraph"/>
              <w:numPr>
                <w:ilvl w:val="0"/>
                <w:numId w:val="6"/>
              </w:numPr>
              <w:tabs>
                <w:tab w:val="left" w:pos="372"/>
              </w:tabs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656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 with written translation in English and Russian of some materials or reports for partners;</w:t>
            </w:r>
          </w:p>
          <w:p w14:paraId="4FCC6E29" w14:textId="77777777" w:rsidR="0053425C" w:rsidRPr="000422BE" w:rsidRDefault="00A86567" w:rsidP="000422BE">
            <w:pPr>
              <w:pStyle w:val="ListParagraph"/>
              <w:numPr>
                <w:ilvl w:val="0"/>
                <w:numId w:val="6"/>
              </w:numPr>
              <w:tabs>
                <w:tab w:val="left" w:pos="372"/>
              </w:tabs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Perform any other tasks delegated by the supervisor.</w:t>
            </w:r>
          </w:p>
        </w:tc>
      </w:tr>
      <w:tr w:rsidR="00A4130D" w:rsidRPr="000422BE" w14:paraId="7D4418C3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AAC5442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Duration and working schedule: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02958E4" w14:textId="22462A58" w:rsidR="00071703" w:rsidRPr="000422BE" w:rsidRDefault="007F2EDF" w:rsidP="008521E4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102"/>
              <w:jc w:val="both"/>
              <w:rPr>
                <w:lang w:eastAsia="ru-RU"/>
              </w:rPr>
            </w:pPr>
            <w:r w:rsidRPr="000422BE">
              <w:rPr>
                <w:lang w:eastAsia="bs-Latn-BA"/>
              </w:rPr>
              <w:t>It is expec</w:t>
            </w:r>
            <w:r w:rsidR="00CF41E2" w:rsidRPr="000422BE">
              <w:rPr>
                <w:lang w:eastAsia="bs-Latn-BA"/>
              </w:rPr>
              <w:t xml:space="preserve">ted that experts will work </w:t>
            </w:r>
            <w:r w:rsidR="00FE797E">
              <w:rPr>
                <w:lang w:eastAsia="bs-Latn-BA"/>
              </w:rPr>
              <w:t>during the period from  18</w:t>
            </w:r>
            <w:r w:rsidR="00892278" w:rsidRPr="000422BE">
              <w:rPr>
                <w:lang w:eastAsia="bs-Latn-BA"/>
              </w:rPr>
              <w:t xml:space="preserve"> </w:t>
            </w:r>
            <w:r w:rsidR="00FE797E">
              <w:rPr>
                <w:lang w:val="en-US" w:eastAsia="bs-Latn-BA"/>
              </w:rPr>
              <w:t>September</w:t>
            </w:r>
            <w:r w:rsidR="00CF41E2" w:rsidRPr="000422BE">
              <w:rPr>
                <w:lang w:eastAsia="bs-Latn-BA"/>
              </w:rPr>
              <w:t xml:space="preserve"> </w:t>
            </w:r>
            <w:r w:rsidR="00FE797E">
              <w:rPr>
                <w:lang w:eastAsia="bs-Latn-BA"/>
              </w:rPr>
              <w:t>–</w:t>
            </w:r>
            <w:r w:rsidR="008521E4">
              <w:rPr>
                <w:lang w:eastAsia="bs-Latn-BA"/>
              </w:rPr>
              <w:t xml:space="preserve"> </w:t>
            </w:r>
            <w:r w:rsidR="00FE797E">
              <w:rPr>
                <w:lang w:eastAsia="bs-Latn-BA"/>
              </w:rPr>
              <w:t>to 31</w:t>
            </w:r>
            <w:r w:rsidR="00A750AE" w:rsidRPr="000422BE">
              <w:rPr>
                <w:lang w:eastAsia="bs-Latn-BA"/>
              </w:rPr>
              <w:t xml:space="preserve"> December </w:t>
            </w:r>
            <w:r w:rsidR="00CF41E2" w:rsidRPr="000422BE">
              <w:rPr>
                <w:lang w:eastAsia="bs-Latn-BA"/>
              </w:rPr>
              <w:t>2017</w:t>
            </w:r>
          </w:p>
        </w:tc>
      </w:tr>
      <w:tr w:rsidR="00A4130D" w:rsidRPr="000422BE" w14:paraId="5C30F2A1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876ED72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Place where services are to be delivered: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5800AF3" w14:textId="77777777" w:rsidR="000B057F" w:rsidRPr="000422BE" w:rsidRDefault="000B057F" w:rsidP="000422BE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2610"/>
              </w:tabs>
              <w:suppressAutoHyphens/>
              <w:ind w:left="102"/>
              <w:jc w:val="both"/>
            </w:pPr>
            <w:r w:rsidRPr="000422BE">
              <w:t>Bishkek</w:t>
            </w:r>
          </w:p>
        </w:tc>
      </w:tr>
      <w:tr w:rsidR="00A4130D" w:rsidRPr="000422BE" w14:paraId="3D6F372B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CD8E8F9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 xml:space="preserve">Delivery dates and how work </w:t>
            </w:r>
            <w:proofErr w:type="gramStart"/>
            <w:r w:rsidRPr="000422BE">
              <w:t>will be delivered</w:t>
            </w:r>
            <w:proofErr w:type="gramEnd"/>
            <w:r w:rsidRPr="000422BE">
              <w:t xml:space="preserve"> (</w:t>
            </w:r>
            <w:r w:rsidRPr="000422BE">
              <w:rPr>
                <w:i/>
              </w:rPr>
              <w:t>e.g.</w:t>
            </w:r>
            <w:r w:rsidRPr="000422BE">
              <w:t xml:space="preserve"> electronic, hard copy etc.):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86E742C" w14:textId="77777777" w:rsidR="00E67391" w:rsidRPr="000422BE" w:rsidRDefault="00E67391" w:rsidP="000422BE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102"/>
              <w:rPr>
                <w:lang w:eastAsia="bs-Latn-BA"/>
              </w:rPr>
            </w:pPr>
            <w:r w:rsidRPr="000422BE">
              <w:rPr>
                <w:lang w:eastAsia="bs-Latn-BA"/>
              </w:rPr>
              <w:t xml:space="preserve"> There are three deliverables: </w:t>
            </w:r>
          </w:p>
          <w:p w14:paraId="106B7C0D" w14:textId="77777777" w:rsidR="00CB634E" w:rsidRPr="000422BE" w:rsidRDefault="008521E4" w:rsidP="000422BE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  <w:t xml:space="preserve"> </w:t>
            </w:r>
            <w:r w:rsidR="00CB634E" w:rsidRPr="000422BE"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  <w:t>A</w:t>
            </w:r>
            <w:r w:rsidR="00834CB8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ctivity report </w:t>
            </w:r>
            <w:r w:rsidR="000422BE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implementation (KYR 3 U 201,202)  and  </w:t>
            </w:r>
            <w:r w:rsidR="000422BE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MCH component of Den </w:t>
            </w:r>
            <w:proofErr w:type="spellStart"/>
            <w:r w:rsidR="000422BE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Sooluk</w:t>
            </w:r>
            <w:proofErr w:type="spellEnd"/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</w:t>
            </w:r>
            <w:r w:rsidR="00834CB8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B634E" w:rsidRPr="000422BE"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  <w:t>submitted to UNFPA</w:t>
            </w:r>
            <w:r w:rsidR="00CB634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4CB8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monthly basis</w:t>
            </w:r>
            <w:r w:rsidR="0030028A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682BDD1" w14:textId="575EB770" w:rsidR="000422BE" w:rsidRPr="000422BE" w:rsidRDefault="008521E4" w:rsidP="000422BE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process for IUD within the MCH component of Den </w:t>
            </w:r>
            <w:proofErr w:type="spellStart"/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Sooluk</w:t>
            </w:r>
            <w:proofErr w:type="spellEnd"/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assisted</w:t>
            </w:r>
            <w:proofErr w:type="gramEnd"/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0B8AC27" w14:textId="77777777" w:rsidR="000422BE" w:rsidRPr="000422BE" w:rsidRDefault="008521E4" w:rsidP="000422BE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678EB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ritten</w:t>
            </w:r>
            <w:r w:rsidR="00B678EB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 w:rsidR="00234EFB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ranslation of the documentation</w:t>
            </w:r>
            <w:r w:rsidR="000422BE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A1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Russian/English</w:t>
            </w:r>
            <w:r w:rsidR="002A10C4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are provided</w:t>
            </w:r>
          </w:p>
          <w:p w14:paraId="27B13AF9" w14:textId="67B02EE8" w:rsidR="00234EFB" w:rsidRPr="000422BE" w:rsidRDefault="00B678EB" w:rsidP="000422BE">
            <w:pPr>
              <w:pStyle w:val="ListParagraph"/>
              <w:tabs>
                <w:tab w:val="left" w:pos="372"/>
              </w:tabs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="00234EFB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correspondence, as well as any other information related to activities of project Kyrg201, 202 and MCH component of Den </w:t>
            </w:r>
            <w:proofErr w:type="spellStart"/>
            <w:r w:rsidR="00234EFB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Sooluk</w:t>
            </w:r>
            <w:proofErr w:type="spellEnd"/>
            <w:r w:rsidR="002A1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0028A" w:rsidRPr="000422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28A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301E06" w14:textId="77777777" w:rsidR="000422BE" w:rsidRPr="000422BE" w:rsidRDefault="000422BE" w:rsidP="000422BE">
            <w:pPr>
              <w:tabs>
                <w:tab w:val="left" w:pos="372"/>
              </w:tabs>
              <w:ind w:left="102"/>
              <w:rPr>
                <w:lang w:val="en-US"/>
              </w:rPr>
            </w:pPr>
          </w:p>
          <w:p w14:paraId="31FCB588" w14:textId="6D0477B5" w:rsidR="00234EFB" w:rsidRPr="000422BE" w:rsidRDefault="00834CB8" w:rsidP="000422BE">
            <w:pPr>
              <w:tabs>
                <w:tab w:val="left" w:pos="372"/>
              </w:tabs>
              <w:ind w:left="102"/>
              <w:rPr>
                <w:color w:val="000000"/>
                <w:lang w:val="en-US"/>
              </w:rPr>
            </w:pPr>
            <w:r w:rsidRPr="000422BE">
              <w:rPr>
                <w:lang w:val="en-US"/>
              </w:rPr>
              <w:t>The  performance report must be completed by 28th December 2017</w:t>
            </w:r>
          </w:p>
          <w:p w14:paraId="46CCE4B8" w14:textId="77777777" w:rsidR="000B057F" w:rsidRPr="000422BE" w:rsidRDefault="000B057F" w:rsidP="000422BE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ind w:left="102"/>
              <w:jc w:val="both"/>
              <w:outlineLvl w:val="0"/>
              <w:rPr>
                <w:rFonts w:eastAsia="Calibri"/>
              </w:rPr>
            </w:pPr>
          </w:p>
        </w:tc>
      </w:tr>
      <w:tr w:rsidR="00A4130D" w:rsidRPr="000422BE" w14:paraId="55436D6A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EA43BAB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lastRenderedPageBreak/>
              <w:t>Monitoring and progress control, including reporting requirements, periodicity format and deadline: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D92012A" w14:textId="5F715D81" w:rsidR="000B057F" w:rsidRPr="000422BE" w:rsidRDefault="00234EFB" w:rsidP="008521E4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ind w:left="102"/>
              <w:jc w:val="both"/>
            </w:pPr>
            <w:r w:rsidRPr="000422BE">
              <w:t>R</w:t>
            </w:r>
            <w:r w:rsidR="008521E4">
              <w:t>H</w:t>
            </w:r>
            <w:r w:rsidRPr="000422BE">
              <w:t xml:space="preserve"> </w:t>
            </w:r>
            <w:r w:rsidR="00B678EB" w:rsidRPr="000422BE">
              <w:t>assistant</w:t>
            </w:r>
            <w:r w:rsidR="0030028A" w:rsidRPr="000422BE">
              <w:t xml:space="preserve"> </w:t>
            </w:r>
            <w:proofErr w:type="gramStart"/>
            <w:r w:rsidR="0030028A" w:rsidRPr="000422BE">
              <w:t>is</w:t>
            </w:r>
            <w:r w:rsidR="00E67391" w:rsidRPr="000422BE">
              <w:t xml:space="preserve"> expected</w:t>
            </w:r>
            <w:proofErr w:type="gramEnd"/>
            <w:r w:rsidR="00E67391" w:rsidRPr="000422BE">
              <w:t xml:space="preserve"> to report to NPA on RH </w:t>
            </w:r>
            <w:r w:rsidRPr="000422BE">
              <w:rPr>
                <w:rFonts w:eastAsiaTheme="minorHAnsi"/>
                <w:color w:val="000000"/>
                <w:lang w:val="en-US"/>
              </w:rPr>
              <w:t xml:space="preserve">on monthly basis </w:t>
            </w:r>
            <w:r w:rsidR="00E67391" w:rsidRPr="000422BE">
              <w:t>with regular updates through email correspondence.</w:t>
            </w:r>
          </w:p>
        </w:tc>
      </w:tr>
      <w:tr w:rsidR="00A4130D" w:rsidRPr="000422BE" w14:paraId="18239FF9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6C96E73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 xml:space="preserve">Supervisory arrangements: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9EFDAE" w14:textId="77777777" w:rsidR="008D0C27" w:rsidRPr="000422BE" w:rsidRDefault="008D0C27" w:rsidP="000422BE">
            <w:pPr>
              <w:tabs>
                <w:tab w:val="left" w:pos="102"/>
                <w:tab w:val="left" w:pos="372"/>
                <w:tab w:val="left" w:pos="2610"/>
              </w:tabs>
              <w:ind w:left="102"/>
              <w:jc w:val="both"/>
              <w:rPr>
                <w:lang w:eastAsia="bs-Latn-BA"/>
              </w:rPr>
            </w:pPr>
            <w:r w:rsidRPr="000422BE">
              <w:rPr>
                <w:lang w:eastAsia="bs-Latn-BA"/>
              </w:rPr>
              <w:t xml:space="preserve">Performance </w:t>
            </w:r>
            <w:proofErr w:type="gramStart"/>
            <w:r w:rsidRPr="000422BE">
              <w:rPr>
                <w:lang w:eastAsia="bs-Latn-BA"/>
              </w:rPr>
              <w:t>will be</w:t>
            </w:r>
            <w:r w:rsidR="000422BE" w:rsidRPr="000422BE">
              <w:rPr>
                <w:lang w:eastAsia="bs-Latn-BA"/>
              </w:rPr>
              <w:t xml:space="preserve"> </w:t>
            </w:r>
            <w:r w:rsidR="0030028A" w:rsidRPr="000422BE">
              <w:rPr>
                <w:lang w:eastAsia="bs-Latn-BA"/>
              </w:rPr>
              <w:t>evaluated</w:t>
            </w:r>
            <w:proofErr w:type="gramEnd"/>
            <w:r w:rsidR="0030028A" w:rsidRPr="000422BE">
              <w:rPr>
                <w:lang w:eastAsia="bs-Latn-BA"/>
              </w:rPr>
              <w:t xml:space="preserve"> </w:t>
            </w:r>
            <w:r w:rsidRPr="000422BE">
              <w:rPr>
                <w:lang w:eastAsia="bs-Latn-BA"/>
              </w:rPr>
              <w:t>by the NPA on RH in accordance with the functions and agreed deliverables.</w:t>
            </w:r>
            <w:r w:rsidR="00CB634E" w:rsidRPr="000422BE">
              <w:t xml:space="preserve"> </w:t>
            </w:r>
            <w:r w:rsidR="00CB634E" w:rsidRPr="000422BE">
              <w:rPr>
                <w:lang w:eastAsia="bs-Latn-BA"/>
              </w:rPr>
              <w:t xml:space="preserve"> </w:t>
            </w:r>
          </w:p>
          <w:p w14:paraId="1676D621" w14:textId="77777777" w:rsidR="00E67391" w:rsidRPr="000422BE" w:rsidRDefault="008D0C27" w:rsidP="000422BE">
            <w:pPr>
              <w:tabs>
                <w:tab w:val="left" w:pos="102"/>
                <w:tab w:val="left" w:pos="372"/>
                <w:tab w:val="left" w:pos="2610"/>
              </w:tabs>
              <w:ind w:left="102"/>
              <w:jc w:val="both"/>
            </w:pPr>
            <w:r w:rsidRPr="000422BE">
              <w:t xml:space="preserve"> </w:t>
            </w:r>
          </w:p>
          <w:p w14:paraId="68016243" w14:textId="77777777" w:rsidR="000B057F" w:rsidRPr="000422BE" w:rsidRDefault="000B057F" w:rsidP="000422BE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ind w:left="102"/>
              <w:jc w:val="both"/>
            </w:pPr>
          </w:p>
        </w:tc>
      </w:tr>
      <w:tr w:rsidR="00A4130D" w:rsidRPr="000422BE" w14:paraId="00CDEDF3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9BCE20F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Expected travel: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3921AE" w14:textId="77777777" w:rsidR="000B057F" w:rsidRPr="000422BE" w:rsidRDefault="000B057F" w:rsidP="000422BE">
            <w:pPr>
              <w:tabs>
                <w:tab w:val="left" w:pos="-720"/>
                <w:tab w:val="left" w:pos="192"/>
                <w:tab w:val="left" w:pos="372"/>
                <w:tab w:val="left" w:pos="2610"/>
              </w:tabs>
              <w:suppressAutoHyphens/>
              <w:ind w:left="102"/>
              <w:jc w:val="both"/>
            </w:pPr>
            <w:r w:rsidRPr="000422BE">
              <w:t>N/A</w:t>
            </w:r>
          </w:p>
        </w:tc>
      </w:tr>
      <w:tr w:rsidR="00A4130D" w:rsidRPr="000422BE" w14:paraId="24729CE5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72E3FAB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Required expertise, qualifications and competencies, including language requirements: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4D6C66" w14:textId="77777777" w:rsidR="00E67391" w:rsidRPr="000422BE" w:rsidRDefault="00E67391" w:rsidP="000422BE">
            <w:pPr>
              <w:tabs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ind w:left="102"/>
              <w:jc w:val="both"/>
              <w:rPr>
                <w:bCs/>
                <w:lang w:eastAsia="ru-RU"/>
              </w:rPr>
            </w:pPr>
            <w:r w:rsidRPr="000422BE">
              <w:rPr>
                <w:bCs/>
                <w:lang w:eastAsia="ru-RU"/>
              </w:rPr>
              <w:t xml:space="preserve"> Key requirements for experts:</w:t>
            </w:r>
            <w:r w:rsidRPr="000422BE">
              <w:rPr>
                <w:bCs/>
                <w:lang w:val="en-US" w:eastAsia="ru-RU"/>
              </w:rPr>
              <w:t xml:space="preserve"> </w:t>
            </w:r>
          </w:p>
          <w:p w14:paraId="69444C02" w14:textId="77777777" w:rsidR="00A4130D" w:rsidRPr="000422BE" w:rsidRDefault="006812B9" w:rsidP="000422BE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after="0" w:line="240" w:lineRule="auto"/>
              <w:ind w:left="10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Degree in social science</w:t>
            </w:r>
            <w:r w:rsidR="000422BE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or other related field, public health, medicine</w:t>
            </w:r>
            <w:r w:rsidR="00E67391" w:rsidRPr="000422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 education would be desirab</w:t>
            </w:r>
            <w:r w:rsidR="00834CB8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le, but it is not a requirement; </w:t>
            </w:r>
          </w:p>
          <w:p w14:paraId="7C24E973" w14:textId="14CB7B2C" w:rsidR="006812B9" w:rsidRPr="000422BE" w:rsidRDefault="009F494B" w:rsidP="000422BE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least 3</w:t>
            </w:r>
            <w:r w:rsidR="006812B9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 of progressive experience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6812B9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8D0C27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development assistance or related work for a donor organization, governmental institutions, NGO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52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area of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 would be asset.</w:t>
            </w:r>
          </w:p>
          <w:p w14:paraId="2F1CE33B" w14:textId="77777777" w:rsidR="00365CBB" w:rsidRPr="000422BE" w:rsidRDefault="006812B9" w:rsidP="000422BE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in the usage of computers and office software packages (MS Word, Excel, </w:t>
            </w:r>
            <w:proofErr w:type="spellStart"/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  <w:p w14:paraId="02460B0E" w14:textId="77777777" w:rsidR="00365CBB" w:rsidRPr="000422BE" w:rsidRDefault="006812B9" w:rsidP="000422BE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spacing w:after="0" w:line="240" w:lineRule="auto"/>
              <w:ind w:left="102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 working knowledge of English and Russian</w:t>
            </w:r>
            <w:r w:rsidR="00E67391" w:rsidRPr="000422B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of Kyrgyz is desirable</w:t>
            </w:r>
            <w:r w:rsidR="00834CB8" w:rsidRPr="00042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5422C98A" w14:textId="77777777" w:rsidR="00834CB8" w:rsidRPr="000422BE" w:rsidRDefault="006812B9" w:rsidP="000422BE">
            <w:pPr>
              <w:pStyle w:val="NormalWeb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before="0" w:beforeAutospacing="0" w:after="0" w:afterAutospacing="0"/>
              <w:ind w:left="102" w:firstLine="0"/>
            </w:pPr>
            <w:r w:rsidRPr="000422BE">
              <w:t xml:space="preserve">Strong interpersonal and </w:t>
            </w:r>
            <w:proofErr w:type="gramStart"/>
            <w:r w:rsidRPr="000422BE">
              <w:t>team-player</w:t>
            </w:r>
            <w:proofErr w:type="gramEnd"/>
            <w:r w:rsidRPr="000422BE">
              <w:t xml:space="preserve"> skills are essential.</w:t>
            </w:r>
          </w:p>
          <w:p w14:paraId="559A887A" w14:textId="23D4D003" w:rsidR="000B057F" w:rsidRPr="000422BE" w:rsidRDefault="000B057F" w:rsidP="00684D34">
            <w:pPr>
              <w:pStyle w:val="NormalWeb"/>
              <w:tabs>
                <w:tab w:val="left" w:pos="192"/>
                <w:tab w:val="left" w:pos="282"/>
                <w:tab w:val="left" w:pos="372"/>
              </w:tabs>
              <w:spacing w:before="0" w:beforeAutospacing="0" w:after="0" w:afterAutospacing="0"/>
              <w:ind w:left="102"/>
            </w:pPr>
          </w:p>
        </w:tc>
      </w:tr>
      <w:tr w:rsidR="00A4130D" w:rsidRPr="000422BE" w14:paraId="221FEB6C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BF9B83C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Inputs / services to be provided by UNFPA or implementing partner (</w:t>
            </w:r>
            <w:proofErr w:type="spellStart"/>
            <w:r w:rsidRPr="000422BE">
              <w:t>e.g</w:t>
            </w:r>
            <w:proofErr w:type="spellEnd"/>
            <w:r w:rsidRPr="000422BE">
              <w:t xml:space="preserve"> support services, office space, equipment), if applicable: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61DB4BC" w14:textId="77777777" w:rsidR="00E67391" w:rsidRPr="000422BE" w:rsidRDefault="00E67391" w:rsidP="000422BE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suppressAutoHyphens/>
              <w:ind w:left="102"/>
              <w:jc w:val="both"/>
            </w:pPr>
            <w:r w:rsidRPr="000422BE">
              <w:t xml:space="preserve">Under the overall guidance of UNFPA </w:t>
            </w:r>
            <w:r w:rsidR="001D70BD" w:rsidRPr="000422BE">
              <w:t xml:space="preserve">NPA on </w:t>
            </w:r>
            <w:proofErr w:type="gramStart"/>
            <w:r w:rsidR="001D70BD" w:rsidRPr="000422BE">
              <w:t xml:space="preserve">RH </w:t>
            </w:r>
            <w:r w:rsidRPr="000422BE">
              <w:t xml:space="preserve"> and</w:t>
            </w:r>
            <w:proofErr w:type="gramEnd"/>
            <w:r w:rsidRPr="000422BE">
              <w:t xml:space="preserve"> in close collaboration with the Ministry of  health it is expected to submit the </w:t>
            </w:r>
            <w:r w:rsidR="00834CB8" w:rsidRPr="000422BE">
              <w:t xml:space="preserve"> performance </w:t>
            </w:r>
            <w:r w:rsidR="008D0C27" w:rsidRPr="000422BE">
              <w:t>report</w:t>
            </w:r>
            <w:r w:rsidRPr="000422BE">
              <w:t>.</w:t>
            </w:r>
            <w:r w:rsidR="008D0C27" w:rsidRPr="000422BE">
              <w:t xml:space="preserve"> </w:t>
            </w:r>
          </w:p>
          <w:p w14:paraId="0CAB4919" w14:textId="77777777" w:rsidR="000B057F" w:rsidRPr="000422BE" w:rsidRDefault="00E67391" w:rsidP="000422BE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suppressAutoHyphens/>
              <w:ind w:left="102"/>
              <w:jc w:val="both"/>
            </w:pPr>
            <w:r w:rsidRPr="000422BE">
              <w:t xml:space="preserve">CO will hire </w:t>
            </w:r>
            <w:r w:rsidR="00834CB8" w:rsidRPr="000422BE">
              <w:t>RH</w:t>
            </w:r>
            <w:r w:rsidR="008D0C27" w:rsidRPr="000422BE">
              <w:t xml:space="preserve"> assistant</w:t>
            </w:r>
            <w:r w:rsidRPr="000422BE">
              <w:t xml:space="preserve"> and be responsible for his/her honorarium </w:t>
            </w:r>
            <w:r w:rsidR="008D0C27" w:rsidRPr="000422BE">
              <w:t xml:space="preserve"> </w:t>
            </w:r>
          </w:p>
        </w:tc>
      </w:tr>
      <w:tr w:rsidR="00A4130D" w:rsidRPr="000422BE" w14:paraId="04CC9FF9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D974F93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>Other relevant information or special conditions, if any: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0D47CDC" w14:textId="77777777" w:rsidR="000B057F" w:rsidRPr="000422BE" w:rsidRDefault="000B057F" w:rsidP="0030028A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ind w:left="102"/>
              <w:jc w:val="both"/>
            </w:pPr>
          </w:p>
          <w:p w14:paraId="22C7088C" w14:textId="77777777" w:rsidR="00E67391" w:rsidRPr="000422BE" w:rsidRDefault="006542C5" w:rsidP="0030028A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ind w:left="102"/>
              <w:jc w:val="both"/>
            </w:pPr>
            <w:r>
              <w:t>COA: KYR3U</w:t>
            </w:r>
            <w:r w:rsidR="00E67391" w:rsidRPr="000422BE">
              <w:t xml:space="preserve">201, Activity: </w:t>
            </w:r>
            <w:r>
              <w:t xml:space="preserve"> </w:t>
            </w:r>
            <w:proofErr w:type="spellStart"/>
            <w:r>
              <w:t>RHexpert</w:t>
            </w:r>
            <w:proofErr w:type="spellEnd"/>
          </w:p>
          <w:p w14:paraId="489FA9D1" w14:textId="77777777" w:rsidR="00E67391" w:rsidRPr="000422BE" w:rsidRDefault="00E67391" w:rsidP="0030028A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ind w:left="102"/>
              <w:jc w:val="both"/>
            </w:pPr>
            <w:r w:rsidRPr="000422BE">
              <w:rPr>
                <w:lang w:eastAsia="bs-Latn-BA"/>
              </w:rPr>
              <w:t xml:space="preserve"> The payment </w:t>
            </w:r>
            <w:proofErr w:type="gramStart"/>
            <w:r w:rsidRPr="000422BE">
              <w:rPr>
                <w:lang w:eastAsia="bs-Latn-BA"/>
              </w:rPr>
              <w:t>will be made</w:t>
            </w:r>
            <w:proofErr w:type="gramEnd"/>
            <w:r w:rsidRPr="000422BE">
              <w:rPr>
                <w:lang w:eastAsia="bs-Latn-BA"/>
              </w:rPr>
              <w:t xml:space="preserve"> </w:t>
            </w:r>
            <w:r w:rsidR="006542C5">
              <w:rPr>
                <w:lang w:eastAsia="bs-Latn-BA"/>
              </w:rPr>
              <w:t>monthly</w:t>
            </w:r>
            <w:r w:rsidRPr="000422BE">
              <w:rPr>
                <w:lang w:eastAsia="bs-Latn-BA"/>
              </w:rPr>
              <w:t>.</w:t>
            </w:r>
          </w:p>
          <w:p w14:paraId="3042914A" w14:textId="77777777" w:rsidR="000B057F" w:rsidRPr="000422BE" w:rsidRDefault="000B057F" w:rsidP="0030028A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ind w:left="102"/>
              <w:jc w:val="both"/>
            </w:pPr>
          </w:p>
        </w:tc>
      </w:tr>
      <w:tr w:rsidR="00A4130D" w:rsidRPr="000422BE" w14:paraId="613560D9" w14:textId="77777777" w:rsidTr="000E7703">
        <w:tblPrEx>
          <w:tblCellMar>
            <w:left w:w="148" w:type="dxa"/>
            <w:right w:w="148" w:type="dxa"/>
          </w:tblCellMar>
        </w:tblPrEx>
        <w:tc>
          <w:tcPr>
            <w:tcW w:w="1035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21D000" w14:textId="77777777" w:rsidR="000B057F" w:rsidRPr="000422BE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0422BE">
              <w:t xml:space="preserve">Signature of Requesting Officer in Hiring Office: NPA on RH, </w:t>
            </w:r>
            <w:r w:rsidR="00355946" w:rsidRPr="000422BE">
              <w:t>NSM</w:t>
            </w:r>
            <w:r w:rsidR="00365CBB" w:rsidRPr="000422BE">
              <w:t xml:space="preserve">                         </w:t>
            </w:r>
            <w:r w:rsidRPr="000422BE">
              <w:t>Date:</w:t>
            </w:r>
          </w:p>
        </w:tc>
      </w:tr>
    </w:tbl>
    <w:p w14:paraId="57D13E4C" w14:textId="77777777" w:rsidR="004F25E8" w:rsidRPr="000422BE" w:rsidRDefault="004F25E8" w:rsidP="0030028A">
      <w:pPr>
        <w:tabs>
          <w:tab w:val="left" w:pos="2610"/>
        </w:tabs>
        <w:jc w:val="both"/>
      </w:pPr>
    </w:p>
    <w:sectPr w:rsidR="004F25E8" w:rsidRPr="000422BE" w:rsidSect="000E7703">
      <w:pgSz w:w="11906" w:h="16838" w:code="9"/>
      <w:pgMar w:top="540" w:right="1826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1FF"/>
    <w:multiLevelType w:val="hybridMultilevel"/>
    <w:tmpl w:val="3CDE62DA"/>
    <w:lvl w:ilvl="0" w:tplc="3860197E">
      <w:start w:val="1"/>
      <w:numFmt w:val="decimal"/>
      <w:pStyle w:val="Subtitle"/>
      <w:lvlText w:val="7.%1"/>
      <w:lvlJc w:val="left"/>
      <w:pPr>
        <w:ind w:left="360" w:hanging="360"/>
      </w:pPr>
      <w:rPr>
        <w:rFonts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0E1"/>
    <w:multiLevelType w:val="hybridMultilevel"/>
    <w:tmpl w:val="FDDA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84D"/>
    <w:multiLevelType w:val="hybridMultilevel"/>
    <w:tmpl w:val="7EAC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2B6"/>
    <w:multiLevelType w:val="hybridMultilevel"/>
    <w:tmpl w:val="80DCE2DA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0C9"/>
    <w:multiLevelType w:val="multilevel"/>
    <w:tmpl w:val="A1F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487"/>
    <w:multiLevelType w:val="hybridMultilevel"/>
    <w:tmpl w:val="A29A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4178"/>
    <w:multiLevelType w:val="hybridMultilevel"/>
    <w:tmpl w:val="B0401EEC"/>
    <w:lvl w:ilvl="0" w:tplc="07302A74">
      <w:numFmt w:val="bullet"/>
      <w:lvlText w:val=""/>
      <w:lvlJc w:val="left"/>
      <w:pPr>
        <w:ind w:left="756" w:hanging="396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0BA8"/>
    <w:multiLevelType w:val="hybridMultilevel"/>
    <w:tmpl w:val="EBA836F0"/>
    <w:lvl w:ilvl="0" w:tplc="07302A7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A088D"/>
    <w:multiLevelType w:val="hybridMultilevel"/>
    <w:tmpl w:val="78748BDE"/>
    <w:lvl w:ilvl="0" w:tplc="0409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4425"/>
    <w:multiLevelType w:val="hybridMultilevel"/>
    <w:tmpl w:val="B36009B2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559A3"/>
    <w:multiLevelType w:val="hybridMultilevel"/>
    <w:tmpl w:val="E6E8D954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F"/>
    <w:rsid w:val="000422BE"/>
    <w:rsid w:val="00046C98"/>
    <w:rsid w:val="00052C7D"/>
    <w:rsid w:val="00055A3A"/>
    <w:rsid w:val="00071703"/>
    <w:rsid w:val="000868A9"/>
    <w:rsid w:val="0009325A"/>
    <w:rsid w:val="000B057F"/>
    <w:rsid w:val="000E6868"/>
    <w:rsid w:val="000E7703"/>
    <w:rsid w:val="001003D9"/>
    <w:rsid w:val="00186D55"/>
    <w:rsid w:val="001A7E4F"/>
    <w:rsid w:val="001B4A1D"/>
    <w:rsid w:val="001D4E70"/>
    <w:rsid w:val="001D70BD"/>
    <w:rsid w:val="001F5C62"/>
    <w:rsid w:val="00234EFB"/>
    <w:rsid w:val="002461DE"/>
    <w:rsid w:val="0024681B"/>
    <w:rsid w:val="00252578"/>
    <w:rsid w:val="00264F68"/>
    <w:rsid w:val="002975C9"/>
    <w:rsid w:val="002A10C4"/>
    <w:rsid w:val="002A1871"/>
    <w:rsid w:val="002C5996"/>
    <w:rsid w:val="002C5EE6"/>
    <w:rsid w:val="002D5765"/>
    <w:rsid w:val="0030028A"/>
    <w:rsid w:val="00355946"/>
    <w:rsid w:val="00365CBB"/>
    <w:rsid w:val="00375006"/>
    <w:rsid w:val="003A6731"/>
    <w:rsid w:val="00405C29"/>
    <w:rsid w:val="00416953"/>
    <w:rsid w:val="004325A4"/>
    <w:rsid w:val="004A2A86"/>
    <w:rsid w:val="004B0971"/>
    <w:rsid w:val="004B6BE9"/>
    <w:rsid w:val="004B7F3B"/>
    <w:rsid w:val="004C4C6D"/>
    <w:rsid w:val="004D585F"/>
    <w:rsid w:val="004F25E8"/>
    <w:rsid w:val="0053425C"/>
    <w:rsid w:val="00552C8E"/>
    <w:rsid w:val="0055417D"/>
    <w:rsid w:val="00565809"/>
    <w:rsid w:val="00584080"/>
    <w:rsid w:val="005A4197"/>
    <w:rsid w:val="005C7E73"/>
    <w:rsid w:val="006113A0"/>
    <w:rsid w:val="0063222C"/>
    <w:rsid w:val="006329FE"/>
    <w:rsid w:val="00651582"/>
    <w:rsid w:val="006542C5"/>
    <w:rsid w:val="00662BF5"/>
    <w:rsid w:val="0067236F"/>
    <w:rsid w:val="006812B9"/>
    <w:rsid w:val="0068181A"/>
    <w:rsid w:val="00684D34"/>
    <w:rsid w:val="006B5938"/>
    <w:rsid w:val="006F02B0"/>
    <w:rsid w:val="007231B5"/>
    <w:rsid w:val="007916F3"/>
    <w:rsid w:val="007A6ACC"/>
    <w:rsid w:val="007D5005"/>
    <w:rsid w:val="007F2EDF"/>
    <w:rsid w:val="008073AA"/>
    <w:rsid w:val="0082775A"/>
    <w:rsid w:val="008348E6"/>
    <w:rsid w:val="00834CB8"/>
    <w:rsid w:val="00845312"/>
    <w:rsid w:val="008521E4"/>
    <w:rsid w:val="00892278"/>
    <w:rsid w:val="00893583"/>
    <w:rsid w:val="008B325F"/>
    <w:rsid w:val="008D0C27"/>
    <w:rsid w:val="008E3220"/>
    <w:rsid w:val="00920ABD"/>
    <w:rsid w:val="00920CF6"/>
    <w:rsid w:val="009253E3"/>
    <w:rsid w:val="00975588"/>
    <w:rsid w:val="009F06D7"/>
    <w:rsid w:val="009F494B"/>
    <w:rsid w:val="00A20A2D"/>
    <w:rsid w:val="00A4130D"/>
    <w:rsid w:val="00A509D0"/>
    <w:rsid w:val="00A65417"/>
    <w:rsid w:val="00A6645B"/>
    <w:rsid w:val="00A750AE"/>
    <w:rsid w:val="00A86567"/>
    <w:rsid w:val="00AA7F00"/>
    <w:rsid w:val="00B01903"/>
    <w:rsid w:val="00B04E29"/>
    <w:rsid w:val="00B14673"/>
    <w:rsid w:val="00B678EB"/>
    <w:rsid w:val="00B92BAC"/>
    <w:rsid w:val="00C1754E"/>
    <w:rsid w:val="00C44E1F"/>
    <w:rsid w:val="00C550A4"/>
    <w:rsid w:val="00C752B4"/>
    <w:rsid w:val="00C84D15"/>
    <w:rsid w:val="00CA236D"/>
    <w:rsid w:val="00CB30DF"/>
    <w:rsid w:val="00CB634E"/>
    <w:rsid w:val="00CF2410"/>
    <w:rsid w:val="00CF41E2"/>
    <w:rsid w:val="00D37D0F"/>
    <w:rsid w:val="00D44EAE"/>
    <w:rsid w:val="00D659DA"/>
    <w:rsid w:val="00D72470"/>
    <w:rsid w:val="00D80BF5"/>
    <w:rsid w:val="00D83BFF"/>
    <w:rsid w:val="00D96911"/>
    <w:rsid w:val="00DA335B"/>
    <w:rsid w:val="00DD4F5F"/>
    <w:rsid w:val="00E057DC"/>
    <w:rsid w:val="00E268FC"/>
    <w:rsid w:val="00E67391"/>
    <w:rsid w:val="00E710D4"/>
    <w:rsid w:val="00E83245"/>
    <w:rsid w:val="00EA3EFB"/>
    <w:rsid w:val="00ED3A2E"/>
    <w:rsid w:val="00F26214"/>
    <w:rsid w:val="00F70E06"/>
    <w:rsid w:val="00F72477"/>
    <w:rsid w:val="00F7604B"/>
    <w:rsid w:val="00FD3ABF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97FE"/>
  <w15:chartTrackingRefBased/>
  <w15:docId w15:val="{F92398EA-86BF-4A79-A5A0-98C04F10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0B057F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0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3B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qFormat/>
    <w:rsid w:val="001D4E70"/>
    <w:rPr>
      <w:b/>
      <w:bCs/>
    </w:rPr>
  </w:style>
  <w:style w:type="paragraph" w:customStyle="1" w:styleId="CharCharCharCharCharCharChar0">
    <w:name w:val="Char Char Char Char Char Char Char"/>
    <w:basedOn w:val="Normal"/>
    <w:rsid w:val="00405C29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character" w:customStyle="1" w:styleId="hps">
    <w:name w:val="hps"/>
    <w:basedOn w:val="DefaultParagraphFont"/>
    <w:rsid w:val="007A6ACC"/>
  </w:style>
  <w:style w:type="character" w:customStyle="1" w:styleId="hpsalt-edited">
    <w:name w:val="hps alt-edited"/>
    <w:basedOn w:val="DefaultParagraphFont"/>
    <w:rsid w:val="007A6ACC"/>
  </w:style>
  <w:style w:type="character" w:customStyle="1" w:styleId="shorttext">
    <w:name w:val="short_text"/>
    <w:basedOn w:val="DefaultParagraphFont"/>
    <w:rsid w:val="007A6ACC"/>
  </w:style>
  <w:style w:type="character" w:customStyle="1" w:styleId="st">
    <w:name w:val="st"/>
    <w:basedOn w:val="DefaultParagraphFont"/>
    <w:rsid w:val="008348E6"/>
  </w:style>
  <w:style w:type="character" w:styleId="Emphasis">
    <w:name w:val="Emphasis"/>
    <w:basedOn w:val="DefaultParagraphFont"/>
    <w:uiPriority w:val="20"/>
    <w:qFormat/>
    <w:rsid w:val="008348E6"/>
    <w:rPr>
      <w:i/>
      <w:iCs/>
    </w:rPr>
  </w:style>
  <w:style w:type="character" w:customStyle="1" w:styleId="A5">
    <w:name w:val="A5"/>
    <w:uiPriority w:val="99"/>
    <w:rsid w:val="00E67391"/>
    <w:rPr>
      <w:rFonts w:cs="Myriad Pro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D659DA"/>
    <w:rPr>
      <w:color w:val="000000"/>
      <w:sz w:val="28"/>
      <w:szCs w:val="28"/>
    </w:rPr>
  </w:style>
  <w:style w:type="paragraph" w:customStyle="1" w:styleId="Default">
    <w:name w:val="Default"/>
    <w:rsid w:val="004B0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52578"/>
  </w:style>
  <w:style w:type="character" w:customStyle="1" w:styleId="Heading2Char">
    <w:name w:val="Heading 2 Char"/>
    <w:basedOn w:val="DefaultParagraphFont"/>
    <w:link w:val="Heading2"/>
    <w:uiPriority w:val="9"/>
    <w:rsid w:val="00893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rsid w:val="00D80BF5"/>
    <w:rPr>
      <w:sz w:val="20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BF5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Hyperlink">
    <w:name w:val="Hyperlink"/>
    <w:uiPriority w:val="99"/>
    <w:rsid w:val="00D80BF5"/>
    <w:rPr>
      <w:color w:val="0000FF"/>
      <w:u w:val="single"/>
    </w:rPr>
  </w:style>
  <w:style w:type="paragraph" w:styleId="Subtitle">
    <w:name w:val="Subtitle"/>
    <w:aliases w:val="Heading11"/>
    <w:basedOn w:val="Normal"/>
    <w:next w:val="Normal"/>
    <w:link w:val="SubtitleChar"/>
    <w:qFormat/>
    <w:rsid w:val="00D80BF5"/>
    <w:pPr>
      <w:numPr>
        <w:numId w:val="2"/>
      </w:numPr>
      <w:outlineLvl w:val="1"/>
    </w:pPr>
    <w:rPr>
      <w:rFonts w:ascii="Calibri" w:hAnsi="Calibri"/>
      <w:b/>
      <w:lang w:val="de-CH" w:eastAsia="de-CH"/>
    </w:rPr>
  </w:style>
  <w:style w:type="character" w:customStyle="1" w:styleId="SubtitleChar">
    <w:name w:val="Subtitle Char"/>
    <w:aliases w:val="Heading11 Char"/>
    <w:basedOn w:val="DefaultParagraphFont"/>
    <w:link w:val="Subtitle"/>
    <w:rsid w:val="00D80BF5"/>
    <w:rPr>
      <w:rFonts w:ascii="Calibri" w:eastAsia="Times New Roman" w:hAnsi="Calibri" w:cs="Times New Roman"/>
      <w:b/>
      <w:sz w:val="24"/>
      <w:szCs w:val="24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0BF5"/>
    <w:pPr>
      <w:shd w:val="clear" w:color="auto" w:fill="EEECE1"/>
      <w:tabs>
        <w:tab w:val="right" w:pos="10456"/>
      </w:tabs>
    </w:pPr>
    <w:rPr>
      <w:rFonts w:ascii="Century Gothic" w:hAnsi="Century Gothic"/>
      <w:b/>
      <w:bCs/>
      <w:caps/>
      <w:noProof/>
      <w:lang w:val="ga-IE" w:eastAsia="de-CH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0BF5"/>
    <w:pPr>
      <w:tabs>
        <w:tab w:val="right" w:pos="10456"/>
      </w:tabs>
    </w:pPr>
    <w:rPr>
      <w:rFonts w:ascii="Century Gothic" w:hAnsi="Century Gothic"/>
      <w:b/>
      <w:bCs/>
      <w:noProof/>
      <w:sz w:val="22"/>
      <w:szCs w:val="22"/>
      <w:lang w:val="ga-IE" w:eastAsia="de-CH"/>
    </w:rPr>
  </w:style>
  <w:style w:type="character" w:customStyle="1" w:styleId="ilad">
    <w:name w:val="il_ad"/>
    <w:basedOn w:val="DefaultParagraphFont"/>
    <w:rsid w:val="001D70BD"/>
  </w:style>
  <w:style w:type="paragraph" w:styleId="NormalWeb">
    <w:name w:val="Normal (Web)"/>
    <w:basedOn w:val="Normal"/>
    <w:uiPriority w:val="99"/>
    <w:unhideWhenUsed/>
    <w:rsid w:val="001D70B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1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E4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E4"/>
    <w:rPr>
      <w:rFonts w:ascii="Times New Roman" w:eastAsia="Times New Roman" w:hAnsi="Times New Roman" w:cs="Times New Roman"/>
      <w:b/>
      <w:bCs/>
      <w:sz w:val="20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Smankulova</dc:creator>
  <cp:keywords/>
  <dc:description/>
  <cp:lastModifiedBy>Nora Suyunalieva</cp:lastModifiedBy>
  <cp:revision>3</cp:revision>
  <cp:lastPrinted>2017-07-24T08:56:00Z</cp:lastPrinted>
  <dcterms:created xsi:type="dcterms:W3CDTF">2017-08-30T11:29:00Z</dcterms:created>
  <dcterms:modified xsi:type="dcterms:W3CDTF">2017-08-30T11:31:00Z</dcterms:modified>
</cp:coreProperties>
</file>